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color w:val="FFC000"/>
          <w:sz w:val="24"/>
        </w:rPr>
      </w:pPr>
      <w:r>
        <w:rPr>
          <w:rFonts w:ascii="Times New Roman" w:eastAsia="Times New Roman" w:hAnsi="Times New Roman" w:cs="Times New Roman"/>
          <w:color w:val="FFC000"/>
          <w:sz w:val="24"/>
        </w:rPr>
        <w:t>Pátek 2</w:t>
      </w:r>
      <w:r w:rsidR="0061768C">
        <w:rPr>
          <w:rFonts w:ascii="Times New Roman" w:eastAsia="Times New Roman" w:hAnsi="Times New Roman" w:cs="Times New Roman"/>
          <w:color w:val="FFC000"/>
          <w:sz w:val="24"/>
        </w:rPr>
        <w:t>9</w:t>
      </w:r>
      <w:r>
        <w:rPr>
          <w:rFonts w:ascii="Times New Roman" w:eastAsia="Times New Roman" w:hAnsi="Times New Roman" w:cs="Times New Roman"/>
          <w:color w:val="FFC000"/>
          <w:sz w:val="24"/>
        </w:rPr>
        <w:t>.5.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>Ranní rozcvička</w:t>
      </w:r>
      <w:r>
        <w:rPr>
          <w:rFonts w:ascii="Times New Roman" w:eastAsia="Times New Roman" w:hAnsi="Times New Roman" w:cs="Times New Roman"/>
          <w:sz w:val="24"/>
        </w:rPr>
        <w:t xml:space="preserve"> - Medvědí rozcvička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9B00D3"/>
          <w:sz w:val="24"/>
        </w:rPr>
        <w:t>Komunitní kruh: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Artikulační cvičení - jede vláček - ššššš, prošla kolem vláčku mlsná kočka - pohyb jazyka nahoru, dolu, hra na opičku - zvuky a pohyby, koníčci jedou - jazyk ťuká o horní patro, propichování balónku - jazýček se dotkne tváře - udělá bublinu a prstík ji propíchne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Otázka dne: Co jsem si vše zapamatoval o zvířátkách?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Opakování charakteristiky zvířátek, stravy, přirozeného prostředí, jak o ně pečují v zoo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Opakování básniček, písniček z celého týdne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Pauza-svačinka 30 minut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Předčtenářská příprava: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povídání si nad knížkou, vyprávění, prohlížení si zvířátek - co o nich vím, jaké zvířátko mě nejvíce zaujalo a proč?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Pobyt venku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Oběd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Pohádka odpočinek - pohadkozem.cz - Kocour v botách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Pracovní list: Najdi cestičku k jablíčku</w: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object w:dxaOrig="11509" w:dyaOrig="8545">
          <v:rect id="rectole0000000004" o:spid="_x0000_i1025" style="width:435.75pt;height:450pt" o:ole="" o:preferrelative="t" stroked="f">
            <v:imagedata r:id="rId4" o:title=""/>
          </v:rect>
          <o:OLEObject Type="Embed" ProgID="StaticDib" ShapeID="rectole0000000004" DrawAspect="Content" ObjectID="_1650807261" r:id="rId5"/>
        </w:object>
      </w: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7A2" w:rsidRDefault="005A67A2" w:rsidP="005A67A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B10786" w:rsidRDefault="00B10786"/>
    <w:sectPr w:rsidR="00B10786" w:rsidSect="00B1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67A2"/>
    <w:rsid w:val="005A67A2"/>
    <w:rsid w:val="0061768C"/>
    <w:rsid w:val="00B10786"/>
    <w:rsid w:val="00C6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7A2"/>
    <w:pPr>
      <w:spacing w:after="160"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2020-05-04T08:01:00Z</dcterms:created>
  <dcterms:modified xsi:type="dcterms:W3CDTF">2020-05-12T14:48:00Z</dcterms:modified>
</cp:coreProperties>
</file>